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065" w:rsidRDefault="00005065" w:rsidP="00005065">
      <w:pPr>
        <w:ind w:left="567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Приложение № 3</w:t>
      </w:r>
      <w:r w:rsidRPr="000003FC">
        <w:rPr>
          <w:sz w:val="20"/>
          <w:szCs w:val="20"/>
        </w:rPr>
        <w:t xml:space="preserve"> к приказу </w:t>
      </w:r>
    </w:p>
    <w:p w:rsidR="00005065" w:rsidRPr="00E736DF" w:rsidRDefault="00005065" w:rsidP="00E736DF">
      <w:pPr>
        <w:ind w:left="927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                                                                               </w:t>
      </w:r>
      <w:r w:rsidR="00E736DF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</w:t>
      </w:r>
      <w:r w:rsidRPr="00E736DF">
        <w:rPr>
          <w:sz w:val="20"/>
          <w:szCs w:val="20"/>
          <w:u w:val="single"/>
        </w:rPr>
        <w:t>№</w:t>
      </w:r>
      <w:r w:rsidR="00E736DF" w:rsidRPr="00E736DF">
        <w:rPr>
          <w:sz w:val="20"/>
          <w:szCs w:val="20"/>
          <w:u w:val="single"/>
        </w:rPr>
        <w:t>189</w:t>
      </w:r>
      <w:r w:rsidR="002A285D" w:rsidRPr="00E736DF">
        <w:rPr>
          <w:sz w:val="20"/>
          <w:szCs w:val="20"/>
          <w:u w:val="single"/>
        </w:rPr>
        <w:t xml:space="preserve"> от</w:t>
      </w:r>
      <w:r w:rsidR="00E736DF">
        <w:rPr>
          <w:sz w:val="20"/>
          <w:szCs w:val="20"/>
          <w:u w:val="single"/>
        </w:rPr>
        <w:t xml:space="preserve"> </w:t>
      </w:r>
      <w:bookmarkStart w:id="0" w:name="_GoBack"/>
      <w:bookmarkEnd w:id="0"/>
      <w:r w:rsidR="00E736DF" w:rsidRPr="00E736DF">
        <w:rPr>
          <w:sz w:val="20"/>
          <w:szCs w:val="20"/>
          <w:u w:val="single"/>
        </w:rPr>
        <w:t>05.05.</w:t>
      </w:r>
      <w:r w:rsidRPr="00E736DF">
        <w:rPr>
          <w:sz w:val="20"/>
          <w:szCs w:val="20"/>
          <w:u w:val="single"/>
        </w:rPr>
        <w:t>2014г.</w:t>
      </w:r>
    </w:p>
    <w:p w:rsidR="00005065" w:rsidRPr="00DB36A4" w:rsidRDefault="00005065" w:rsidP="00005065">
      <w:pPr>
        <w:tabs>
          <w:tab w:val="left" w:pos="993"/>
        </w:tabs>
        <w:ind w:left="927"/>
        <w:jc w:val="both"/>
        <w:rPr>
          <w:i/>
        </w:rPr>
      </w:pPr>
    </w:p>
    <w:p w:rsidR="00005065" w:rsidRDefault="00005065" w:rsidP="00005065">
      <w:pPr>
        <w:tabs>
          <w:tab w:val="left" w:pos="993"/>
        </w:tabs>
        <w:ind w:left="567"/>
        <w:jc w:val="center"/>
        <w:rPr>
          <w:b/>
        </w:rPr>
      </w:pPr>
      <w:r w:rsidRPr="001D3F3F">
        <w:rPr>
          <w:b/>
        </w:rPr>
        <w:t xml:space="preserve">План – график мероприятий по обеспечению введения ФГОС </w:t>
      </w:r>
      <w:proofErr w:type="gramStart"/>
      <w:r w:rsidRPr="001D3F3F">
        <w:rPr>
          <w:b/>
        </w:rPr>
        <w:t>ДО</w:t>
      </w:r>
      <w:proofErr w:type="gramEnd"/>
      <w:r w:rsidRPr="001D3F3F">
        <w:rPr>
          <w:b/>
        </w:rPr>
        <w:t xml:space="preserve"> </w:t>
      </w:r>
    </w:p>
    <w:p w:rsidR="00005065" w:rsidRPr="001D3F3F" w:rsidRDefault="00005065" w:rsidP="00005065">
      <w:pPr>
        <w:tabs>
          <w:tab w:val="left" w:pos="993"/>
        </w:tabs>
        <w:ind w:left="567"/>
        <w:jc w:val="center"/>
        <w:rPr>
          <w:b/>
        </w:rPr>
      </w:pP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Для обеспечения введения Федерального государственного образовательного стандарта дошкольного образования (далее – ФГОС </w:t>
      </w:r>
      <w:proofErr w:type="gramStart"/>
      <w:r>
        <w:t>ДО</w:t>
      </w:r>
      <w:proofErr w:type="gramEnd"/>
      <w:r>
        <w:t xml:space="preserve">) необходимо </w:t>
      </w:r>
      <w:proofErr w:type="gramStart"/>
      <w:r>
        <w:t>проведение</w:t>
      </w:r>
      <w:proofErr w:type="gramEnd"/>
      <w:r>
        <w:t xml:space="preserve"> ряда мероприятий по следующим направлениям: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нормативно-правового, методического и аналитического обеспечения реализации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организационного обеспечения реализации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кадрового обеспечения введения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финансово-экономического обеспечения введения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информационного обеспечения введения ФГОС </w:t>
      </w:r>
      <w:proofErr w:type="gramStart"/>
      <w:r>
        <w:t>ДО</w:t>
      </w:r>
      <w:proofErr w:type="gramEnd"/>
      <w:r>
        <w:t>.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785"/>
        <w:gridCol w:w="1701"/>
        <w:gridCol w:w="4394"/>
        <w:gridCol w:w="3827"/>
      </w:tblGrid>
      <w:tr w:rsidR="00005065" w:rsidRPr="002D6B8C" w:rsidTr="00005065">
        <w:trPr>
          <w:trHeight w:val="270"/>
        </w:trPr>
        <w:tc>
          <w:tcPr>
            <w:tcW w:w="576" w:type="dxa"/>
            <w:vMerge w:val="restart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 w:rsidRPr="001D3F1C">
              <w:t>№</w:t>
            </w:r>
          </w:p>
        </w:tc>
        <w:tc>
          <w:tcPr>
            <w:tcW w:w="3785" w:type="dxa"/>
            <w:vMerge w:val="restart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 w:rsidRPr="001D3F1C">
              <w:t>Направление мероприятий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Сроки</w:t>
            </w:r>
          </w:p>
        </w:tc>
        <w:tc>
          <w:tcPr>
            <w:tcW w:w="8221" w:type="dxa"/>
            <w:gridSpan w:val="2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center"/>
            </w:pPr>
            <w:r>
              <w:t>Ожидаемые результаты</w:t>
            </w:r>
          </w:p>
        </w:tc>
      </w:tr>
      <w:tr w:rsidR="00005065" w:rsidRPr="002D6B8C" w:rsidTr="00005065">
        <w:trPr>
          <w:trHeight w:val="285"/>
        </w:trPr>
        <w:tc>
          <w:tcPr>
            <w:tcW w:w="576" w:type="dxa"/>
            <w:vMerge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</w:p>
        </w:tc>
        <w:tc>
          <w:tcPr>
            <w:tcW w:w="3785" w:type="dxa"/>
            <w:vMerge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  <w:vMerge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Муниципальные образования, органы управления образованием муниципальных образований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Дошкольные образовательные организации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2D6B8C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 w:rsidRPr="002D6B8C">
              <w:rPr>
                <w:b/>
              </w:rPr>
              <w:t xml:space="preserve">1.Нормативно-правовое, методическое и аналитическое обеспечение реализации ФГОС </w:t>
            </w:r>
            <w:proofErr w:type="gramStart"/>
            <w:r w:rsidRPr="002D6B8C"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1.1.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Разработка нормативно-правовых актов, обеспечивающих введение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Май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Разработка и утверждение нормативно-правовых актов, обеспечивающих введение ФГОС ДО включая плана-графика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и утверждение плана-графика введения ФГОС ДО образовательной организации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1.2.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аналитических работ по вопросам оценки стартовых </w:t>
            </w:r>
            <w:proofErr w:type="gramStart"/>
            <w:r>
              <w:t>условиях</w:t>
            </w:r>
            <w:proofErr w:type="gramEnd"/>
            <w:r>
              <w:t xml:space="preserve"> введения ФГОС ДО, требований к качеству услуг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Февраль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Сбор информации по вопросам опроса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Участие в опросах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1.3.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Разработка письма </w:t>
            </w:r>
            <w:proofErr w:type="spellStart"/>
            <w:r>
              <w:t>Минобрнауки</w:t>
            </w:r>
            <w:proofErr w:type="spellEnd"/>
            <w:r>
              <w:t xml:space="preserve"> России с разъяснениями по  отдельным вопросам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Февраль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разъяснительной работы, организация ознакомления с письмом </w:t>
            </w:r>
            <w:proofErr w:type="spellStart"/>
            <w:r>
              <w:t>Минобрнауки</w:t>
            </w:r>
            <w:proofErr w:type="spellEnd"/>
            <w:r>
              <w:t xml:space="preserve"> России ДОО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Использование письма </w:t>
            </w:r>
            <w:proofErr w:type="spellStart"/>
            <w:r>
              <w:t>Минобрнауки</w:t>
            </w:r>
            <w:proofErr w:type="spellEnd"/>
            <w:r>
              <w:t xml:space="preserve"> России в практической работе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1.4.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Методические рекомендации по разработке на основе ФГОС ДО основной образовательной программы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Февраль – июнь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Доведение методических рекомендаций до дошкольных образовательных организаций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Использование методических рекомендаций в практической деятельности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1.5.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Методические рекомендации о базовом уровне оснащенности средствами обучения и воспитания для организации развивающей предметно-пространственной среды в соответствии с требованиями ФГОС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Ноябрь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Учет методических рекомендаций при оснащении образовательных организаций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Учет методических рекомендаций при разработке основной образовательной программы дошкольного образования образовательной организации, закупок для организации развивающей предметно-пространственной среды.</w:t>
            </w:r>
          </w:p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Корректировка разделов основной образовательной программы дошкольного </w:t>
            </w:r>
            <w:proofErr w:type="gramStart"/>
            <w:r>
              <w:t>образования</w:t>
            </w:r>
            <w:proofErr w:type="gramEnd"/>
            <w:r>
              <w:t xml:space="preserve"> с учетом базовой оснащенности развивающей предметно-пространственной среды ДОО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1.6.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Ведение федерального реестра примерных образовательных программ, используемых в образовательном процессе в соответствии с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Постоянно, утверждение приказа </w:t>
            </w:r>
            <w:proofErr w:type="spellStart"/>
            <w:r>
              <w:t>Минобрнауки</w:t>
            </w:r>
            <w:proofErr w:type="spellEnd"/>
            <w:r>
              <w:t xml:space="preserve"> России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Организация обсуждения вариативных примерных образовательных программ </w:t>
            </w:r>
            <w:proofErr w:type="gramStart"/>
            <w:r>
              <w:t>ДО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 xml:space="preserve"> части учета региональных, этнокультурных особенностей и направление предложений в региональную рабочую группу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Использование примерных образовательных программ, находящихся в федеральном реестре, при разработке основных образовательных программ дошкольного образования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1.7.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развитию негосударственного сектора в дошкольном образовании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Октябрь-ноябрь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Методическое сопровождение негосударственных организаций, и индивидуальных предпринимателей, реализующих программы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BF1DB1" w:rsidRDefault="00005065" w:rsidP="00B44351">
            <w:pPr>
              <w:tabs>
                <w:tab w:val="left" w:pos="993"/>
              </w:tabs>
              <w:jc w:val="both"/>
            </w:pPr>
            <w:r>
              <w:rPr>
                <w:b/>
              </w:rPr>
              <w:t xml:space="preserve">2.Организационное обеспечение реализации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Координационной группы, обеспечивающей координацию действий органов управления образованием субъектов РФ по исполнению плана действий по введению ФГОС </w:t>
            </w:r>
            <w:proofErr w:type="gramStart"/>
            <w:r>
              <w:t>ДО</w:t>
            </w:r>
            <w:proofErr w:type="gramEnd"/>
            <w: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Май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координационного совета муниципального образования  по введению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рабочей группы ДОО по введению ФГОС </w:t>
            </w:r>
            <w:proofErr w:type="gramStart"/>
            <w: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Создание республиканской рабочей группы по внедрению ФГОС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Февраль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Направление предложений по составу в республиканскую рабочую группу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Направление предложений по составу в республиканскую рабочую группу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2.3.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Сопровождение деятельности «Пилотных площадок» в Республике Татарстан по введению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Январь-декабрь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Определение перечня «Пилотных площадок» в муниципальном образовании.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Координация и организационное сопровождение деятельности «Пилотных площадок» в муниципальных образованиях по введению ФГОС </w:t>
            </w:r>
            <w:proofErr w:type="gramStart"/>
            <w:r>
              <w:t>ДО</w:t>
            </w:r>
            <w:proofErr w:type="gramEnd"/>
            <w:r>
              <w:t xml:space="preserve"> </w:t>
            </w:r>
            <w:proofErr w:type="gramStart"/>
            <w:r>
              <w:t>по</w:t>
            </w:r>
            <w:proofErr w:type="gramEnd"/>
            <w:r>
              <w:t xml:space="preserve"> вопросам компетенции учредителя образовательной организации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системы методической работы, обеспечивающей сопровождение введения ФГОС </w:t>
            </w:r>
            <w:proofErr w:type="gramStart"/>
            <w:r>
              <w:t>ДО</w:t>
            </w:r>
            <w:proofErr w:type="gramEnd"/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Создание условий для участия педагогических работников в учебно-методических объединениях системы образования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2.4.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получения методической, психолого-педагогической,  диагностической и консультативной  помощи родителям детей, получающих дошкольное образование в форме семейного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В течение 2014 года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получения методической, психолого-педагогической,  диагностической и консультативной  помощи родителям детей, получающих дошкольное образование в форме семейного образования, в том числе, в дошкольных образовательных организациях, координация деятельности дошкольных образовательных организаций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работы пунктов получения методической, психолого-педагогической, диагностической и консультативной помощи родителям детей, получающих дошкольное образование в форме семейного образования,  с учетом методических рекомендаций по организации и функционированию консультативно-методических центров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A92456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>
              <w:rPr>
                <w:b/>
              </w:rPr>
              <w:t xml:space="preserve">3.Кадровое обеспечение введения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3.1.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Обеспечение поэтапного повышения квалификации руководителей и педагогов ДОО по вопросам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Июль 2014-декабрь 2016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План-график повышения квалификации для руководящих и педагогических работников дошкольного образования на уровне учредителя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Участие руководящих и педагогических работников дошкольного образования для прохождения курсов повышения квалификации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3.2.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проведению аттестации педагогических работников дошкольных организаций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Июль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семинаров по подготовке к аттестации педагогических работников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Участие в семинарах по подготовке к аттестации педагогических кадров 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3.3.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Организация деятельности </w:t>
            </w:r>
            <w:proofErr w:type="spellStart"/>
            <w:r>
              <w:t>стажировочной</w:t>
            </w:r>
            <w:proofErr w:type="spellEnd"/>
            <w:r>
              <w:t xml:space="preserve">  площадки (ГАОУ ДПО «ИРО РТ») для подготовки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Республике Татарстан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2014-2016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Содействие деятельности </w:t>
            </w:r>
            <w:proofErr w:type="spellStart"/>
            <w:r>
              <w:t>стажировочной</w:t>
            </w:r>
            <w:proofErr w:type="spellEnd"/>
            <w:r>
              <w:t xml:space="preserve">  площадки (ГАОУ ДПО «ИРО РТ») для подготовки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Республике Татарстан.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Организация  деятельности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муниципальном образовании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Участие руководящих и педагогических работников дошкольного </w:t>
            </w:r>
            <w:r w:rsidRPr="00AA186D">
              <w:t>образования для</w:t>
            </w:r>
            <w:r>
              <w:t xml:space="preserve"> прохождения курсов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Республике Татарстан.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 Создание системы методической, психолого-педагогической работы, обеспечивающей сопровождение введения ФГОС </w:t>
            </w:r>
            <w:proofErr w:type="gramStart"/>
            <w: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3.4.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предложений по изменению ФГОС СПО и ВПО по направлениям подготовки: педагогическое образование, психолого-педагогическое образование, специальное (дефектологическое) образование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Ноябрь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Сопровождение молодых специалистов по вопросам реализации ФГОС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Определение наставников для молодых специалистов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B329A5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>
              <w:rPr>
                <w:b/>
              </w:rPr>
              <w:t xml:space="preserve">4.Финансово-экономическое обеспечение введение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4.1.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реализации полномочий Республики Татарстан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Октябрь 2013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Учет методических рекомендаций при определении размера родительской  платы и затрат на реализацию муниципальных полномочий в области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Эффективное планирование расходов средств учредителя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4.2.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Мониторинг финансового обеспечения реализации прав граждан на получение общедоступного и бесплатного дошкольного образования в условиях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Апрель 2014-апрель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Нормативно-правовой акт, утверждающий значение финансового норматива на содержание имущества, создание условий для присмотра и ухода и организации получения общедоступного и бесплатного дошкольного образования.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Подготовка государственных </w:t>
            </w:r>
            <w:r>
              <w:lastRenderedPageBreak/>
              <w:t>(муниципальных) заданий с учетом доработанных методических рекомендаций по реализации полномочий Республики Татарстан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Корректировка и выполнение государственных (муниципальных) заданий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4.3.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оказанию платных дополнительных услуг в организациях, осуществляющих образовательную деятельность по реализации основных общеобразовательных программ дошкольного образования в условиях введения ФГОС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Июль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предоставления дополнительных образовательных услуг организациями, реализующими программы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Получение лицензии на реализацию дополнительных образовательных программ и предоставление дополнительных образовательных услуг организациями, реализующими программы дошкольного образования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9923DF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>
              <w:rPr>
                <w:b/>
              </w:rPr>
              <w:t xml:space="preserve">5.Информационное обеспечение введения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5.1.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Научно-практические конференции, педагогические чтения, семинары по вопросам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2014-2016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семинаров и конференций по вопросам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Участие в семинарах и конференциях по вопросам введения ФГОС </w:t>
            </w:r>
            <w:proofErr w:type="gramStart"/>
            <w:r>
              <w:t>ДО</w:t>
            </w:r>
            <w:proofErr w:type="gramEnd"/>
            <w:r>
              <w:t>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педагогических советов и других мероприятий в ДОО по реализации ФГОС </w:t>
            </w:r>
            <w:proofErr w:type="gramStart"/>
            <w: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5.2.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Информационное сопровождение в СМИ о ходе реализации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Сентябрь 2013-декабрь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Подготовка публикаций в СМИ,  том числе электронных, о ходе реализации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</w:tc>
      </w:tr>
    </w:tbl>
    <w:p w:rsidR="00005065" w:rsidRPr="00662079" w:rsidRDefault="00005065" w:rsidP="00005065">
      <w:pPr>
        <w:tabs>
          <w:tab w:val="left" w:pos="993"/>
        </w:tabs>
        <w:ind w:firstLine="567"/>
        <w:jc w:val="both"/>
        <w:rPr>
          <w:i/>
        </w:rPr>
      </w:pPr>
    </w:p>
    <w:sectPr w:rsidR="00005065" w:rsidRPr="00662079" w:rsidSect="00005065">
      <w:pgSz w:w="16838" w:h="11906" w:orient="landscape"/>
      <w:pgMar w:top="851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065"/>
    <w:rsid w:val="00005065"/>
    <w:rsid w:val="002A285D"/>
    <w:rsid w:val="009B1887"/>
    <w:rsid w:val="00E7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065"/>
    <w:pPr>
      <w:spacing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065"/>
    <w:pPr>
      <w:spacing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94FC5E-64BE-4DC9-B560-3537199F8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1457</Words>
  <Characters>8307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Рушания</cp:lastModifiedBy>
  <cp:revision>3</cp:revision>
  <dcterms:created xsi:type="dcterms:W3CDTF">2014-05-22T10:30:00Z</dcterms:created>
  <dcterms:modified xsi:type="dcterms:W3CDTF">2014-05-23T04:48:00Z</dcterms:modified>
</cp:coreProperties>
</file>